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61A6" w14:textId="5BE8B9AB" w:rsidR="00AD5487" w:rsidRPr="002C76B5" w:rsidRDefault="00AD5487" w:rsidP="00AD5487">
      <w:pPr>
        <w:spacing w:before="100" w:beforeAutospacing="1" w:after="100" w:afterAutospacing="1"/>
        <w:rPr>
          <w:rFonts w:asciiTheme="minorHAnsi" w:eastAsia="Times New Roman" w:hAnsiTheme="minorHAnsi" w:cstheme="minorHAnsi"/>
          <w:b/>
          <w:bCs/>
          <w:color w:val="7B8898"/>
          <w:sz w:val="22"/>
          <w:szCs w:val="22"/>
        </w:rPr>
      </w:pPr>
      <w:r w:rsidRPr="002C76B5">
        <w:rPr>
          <w:rFonts w:asciiTheme="minorHAnsi" w:eastAsia="Times New Roman" w:hAnsiTheme="minorHAnsi" w:cstheme="minorHAnsi"/>
          <w:b/>
          <w:bCs/>
          <w:color w:val="7B8898"/>
          <w:sz w:val="22"/>
          <w:szCs w:val="22"/>
        </w:rPr>
        <w:t xml:space="preserve">For Immediate Release – </w:t>
      </w:r>
      <w:r w:rsidR="006977AC">
        <w:rPr>
          <w:rFonts w:asciiTheme="minorHAnsi" w:eastAsia="Times New Roman" w:hAnsiTheme="minorHAnsi" w:cstheme="minorHAnsi"/>
          <w:b/>
          <w:bCs/>
          <w:color w:val="7B8898"/>
          <w:sz w:val="22"/>
          <w:szCs w:val="22"/>
        </w:rPr>
        <w:t>4/</w:t>
      </w:r>
      <w:r w:rsidR="00D72C8D">
        <w:rPr>
          <w:rFonts w:asciiTheme="minorHAnsi" w:eastAsia="Times New Roman" w:hAnsiTheme="minorHAnsi" w:cstheme="minorHAnsi"/>
          <w:b/>
          <w:bCs/>
          <w:color w:val="7B8898"/>
          <w:sz w:val="22"/>
          <w:szCs w:val="22"/>
        </w:rPr>
        <w:t>30</w:t>
      </w:r>
      <w:r w:rsidR="00FF22E5">
        <w:rPr>
          <w:rFonts w:asciiTheme="minorHAnsi" w:eastAsia="Times New Roman" w:hAnsiTheme="minorHAnsi" w:cstheme="minorHAnsi"/>
          <w:b/>
          <w:bCs/>
          <w:color w:val="7B8898"/>
          <w:sz w:val="22"/>
          <w:szCs w:val="22"/>
        </w:rPr>
        <w:t>/24</w:t>
      </w:r>
    </w:p>
    <w:p w14:paraId="0C46EB75" w14:textId="060BC7EE" w:rsidR="00AD5487" w:rsidRPr="002C76B5" w:rsidRDefault="000A7B8A" w:rsidP="00AD5487">
      <w:pPr>
        <w:spacing w:before="100" w:beforeAutospacing="1" w:after="100" w:afterAutospacing="1"/>
        <w:rPr>
          <w:rFonts w:asciiTheme="minorHAnsi" w:eastAsia="Times New Roman" w:hAnsiTheme="minorHAnsi" w:cstheme="minorHAnsi"/>
          <w:b/>
          <w:bCs/>
          <w:color w:val="7B8898"/>
          <w:sz w:val="36"/>
          <w:szCs w:val="36"/>
        </w:rPr>
      </w:pPr>
      <w:r>
        <w:rPr>
          <w:rFonts w:asciiTheme="minorHAnsi" w:eastAsia="Times New Roman" w:hAnsiTheme="minorHAnsi" w:cstheme="minorHAnsi"/>
          <w:b/>
          <w:bCs/>
          <w:color w:val="7B8898"/>
          <w:sz w:val="36"/>
          <w:szCs w:val="36"/>
        </w:rPr>
        <w:t>OTR</w:t>
      </w:r>
      <w:r w:rsidR="00FF22E5">
        <w:rPr>
          <w:rFonts w:asciiTheme="minorHAnsi" w:eastAsia="Times New Roman" w:hAnsiTheme="minorHAnsi" w:cstheme="minorHAnsi"/>
          <w:b/>
          <w:bCs/>
          <w:color w:val="7B8898"/>
          <w:sz w:val="36"/>
          <w:szCs w:val="36"/>
        </w:rPr>
        <w:t xml:space="preserve"> </w:t>
      </w:r>
      <w:r w:rsidR="00EE2603">
        <w:rPr>
          <w:rFonts w:asciiTheme="minorHAnsi" w:eastAsia="Times New Roman" w:hAnsiTheme="minorHAnsi" w:cstheme="minorHAnsi"/>
          <w:b/>
          <w:bCs/>
          <w:color w:val="7B8898"/>
          <w:sz w:val="36"/>
          <w:szCs w:val="36"/>
        </w:rPr>
        <w:t>Expands</w:t>
      </w:r>
      <w:r w:rsidR="00635C0C">
        <w:rPr>
          <w:rFonts w:asciiTheme="minorHAnsi" w:eastAsia="Times New Roman" w:hAnsiTheme="minorHAnsi" w:cstheme="minorHAnsi"/>
          <w:b/>
          <w:bCs/>
          <w:color w:val="7B8898"/>
          <w:sz w:val="36"/>
          <w:szCs w:val="36"/>
        </w:rPr>
        <w:t xml:space="preserve"> Irrigation Tire </w:t>
      </w:r>
      <w:r w:rsidR="00EE2603">
        <w:rPr>
          <w:rFonts w:asciiTheme="minorHAnsi" w:eastAsia="Times New Roman" w:hAnsiTheme="minorHAnsi" w:cstheme="minorHAnsi"/>
          <w:b/>
          <w:bCs/>
          <w:color w:val="7B8898"/>
          <w:sz w:val="36"/>
          <w:szCs w:val="36"/>
        </w:rPr>
        <w:t>Offering</w:t>
      </w:r>
    </w:p>
    <w:p w14:paraId="17C3AC4A" w14:textId="77777777" w:rsidR="00AD5487" w:rsidRPr="002C76B5" w:rsidRDefault="00AD5487" w:rsidP="00AD5487">
      <w:pPr>
        <w:spacing w:before="100" w:beforeAutospacing="1" w:after="100" w:afterAutospacing="1" w:line="200" w:lineRule="exact"/>
        <w:rPr>
          <w:rFonts w:asciiTheme="minorHAnsi" w:eastAsia="Times New Roman" w:hAnsiTheme="minorHAnsi" w:cstheme="minorHAnsi"/>
          <w:color w:val="7B8898"/>
          <w:sz w:val="22"/>
          <w:szCs w:val="22"/>
        </w:rPr>
      </w:pPr>
    </w:p>
    <w:p w14:paraId="2512724A" w14:textId="02032A26" w:rsidR="00FF22E5" w:rsidRDefault="00AD5487" w:rsidP="00AD5487">
      <w:pPr>
        <w:spacing w:before="100" w:beforeAutospacing="1" w:after="100" w:afterAutospacing="1" w:line="360" w:lineRule="auto"/>
        <w:rPr>
          <w:rFonts w:asciiTheme="minorHAnsi" w:eastAsia="Times New Roman" w:hAnsiTheme="minorHAnsi" w:cstheme="minorHAnsi"/>
          <w:color w:val="7B8898"/>
          <w:sz w:val="22"/>
          <w:szCs w:val="22"/>
        </w:rPr>
      </w:pPr>
      <w:r w:rsidRPr="002C76B5">
        <w:rPr>
          <w:rFonts w:asciiTheme="minorHAnsi" w:eastAsia="Times New Roman" w:hAnsiTheme="minorHAnsi" w:cstheme="minorHAnsi"/>
          <w:color w:val="7B8898"/>
          <w:sz w:val="22"/>
          <w:szCs w:val="22"/>
        </w:rPr>
        <w:t>ROME, G</w:t>
      </w:r>
      <w:r w:rsidR="005C60A4">
        <w:rPr>
          <w:rFonts w:asciiTheme="minorHAnsi" w:eastAsia="Times New Roman" w:hAnsiTheme="minorHAnsi" w:cstheme="minorHAnsi"/>
          <w:color w:val="7B8898"/>
          <w:sz w:val="22"/>
          <w:szCs w:val="22"/>
        </w:rPr>
        <w:t>A</w:t>
      </w:r>
      <w:r w:rsidRPr="002C76B5">
        <w:rPr>
          <w:rFonts w:asciiTheme="minorHAnsi" w:eastAsia="Times New Roman" w:hAnsiTheme="minorHAnsi" w:cstheme="minorHAnsi"/>
          <w:color w:val="7B8898"/>
          <w:sz w:val="22"/>
          <w:szCs w:val="22"/>
        </w:rPr>
        <w:t xml:space="preserve">. – </w:t>
      </w:r>
      <w:hyperlink r:id="rId10" w:history="1">
        <w:r>
          <w:rPr>
            <w:rStyle w:val="Hyperlink"/>
            <w:rFonts w:asciiTheme="minorHAnsi" w:eastAsia="Times New Roman" w:hAnsiTheme="minorHAnsi" w:cstheme="minorHAnsi"/>
            <w:sz w:val="22"/>
            <w:szCs w:val="22"/>
          </w:rPr>
          <w:t>OTR Engineered Solutions (OTR)</w:t>
        </w:r>
      </w:hyperlink>
      <w:r w:rsidRPr="002C76B5">
        <w:rPr>
          <w:rFonts w:asciiTheme="minorHAnsi" w:eastAsia="Times New Roman" w:hAnsiTheme="minorHAnsi" w:cstheme="minorHAnsi"/>
          <w:color w:val="7B8898"/>
          <w:sz w:val="22"/>
          <w:szCs w:val="22"/>
        </w:rPr>
        <w:t xml:space="preserve"> </w:t>
      </w:r>
      <w:r w:rsidR="00635C0C">
        <w:rPr>
          <w:rFonts w:asciiTheme="minorHAnsi" w:eastAsia="Times New Roman" w:hAnsiTheme="minorHAnsi" w:cstheme="minorHAnsi"/>
          <w:color w:val="7B8898"/>
          <w:sz w:val="22"/>
          <w:szCs w:val="22"/>
        </w:rPr>
        <w:t xml:space="preserve">has </w:t>
      </w:r>
      <w:r w:rsidR="00920EAA">
        <w:rPr>
          <w:rFonts w:asciiTheme="minorHAnsi" w:eastAsia="Times New Roman" w:hAnsiTheme="minorHAnsi" w:cstheme="minorHAnsi"/>
          <w:color w:val="7B8898"/>
          <w:sz w:val="22"/>
          <w:szCs w:val="22"/>
        </w:rPr>
        <w:t>introduced the</w:t>
      </w:r>
      <w:r w:rsidR="00635C0C">
        <w:rPr>
          <w:rFonts w:asciiTheme="minorHAnsi" w:eastAsia="Times New Roman" w:hAnsiTheme="minorHAnsi" w:cstheme="minorHAnsi"/>
          <w:color w:val="7B8898"/>
          <w:sz w:val="22"/>
          <w:szCs w:val="22"/>
        </w:rPr>
        <w:t xml:space="preserve"> </w:t>
      </w:r>
      <w:hyperlink r:id="rId11" w:history="1">
        <w:proofErr w:type="spellStart"/>
        <w:r w:rsidR="00635C0C" w:rsidRPr="004A50ED">
          <w:rPr>
            <w:rStyle w:val="Hyperlink"/>
            <w:rFonts w:asciiTheme="minorHAnsi" w:eastAsia="Times New Roman" w:hAnsiTheme="minorHAnsi" w:cstheme="minorHAnsi"/>
            <w:sz w:val="22"/>
            <w:szCs w:val="22"/>
          </w:rPr>
          <w:t>Rainmax</w:t>
        </w:r>
        <w:proofErr w:type="spellEnd"/>
        <w:r w:rsidR="00635C0C" w:rsidRPr="004A50ED">
          <w:rPr>
            <w:rStyle w:val="Hyperlink"/>
            <w:rFonts w:asciiTheme="minorHAnsi" w:eastAsia="Times New Roman" w:hAnsiTheme="minorHAnsi" w:cstheme="minorHAnsi"/>
            <w:sz w:val="22"/>
            <w:szCs w:val="22"/>
          </w:rPr>
          <w:t xml:space="preserve"> H</w:t>
        </w:r>
        <w:r w:rsidR="00635C0C" w:rsidRPr="004A50ED">
          <w:rPr>
            <w:rStyle w:val="Hyperlink"/>
            <w:rFonts w:asciiTheme="minorHAnsi" w:eastAsia="Times New Roman" w:hAnsiTheme="minorHAnsi" w:cstheme="minorHAnsi"/>
            <w:sz w:val="22"/>
            <w:szCs w:val="22"/>
            <w:vertAlign w:val="subscript"/>
          </w:rPr>
          <w:t>2</w:t>
        </w:r>
        <w:r w:rsidR="00635C0C" w:rsidRPr="004A50ED">
          <w:rPr>
            <w:rStyle w:val="Hyperlink"/>
            <w:rFonts w:asciiTheme="minorHAnsi" w:eastAsia="Times New Roman" w:hAnsiTheme="minorHAnsi" w:cstheme="minorHAnsi"/>
            <w:sz w:val="22"/>
            <w:szCs w:val="22"/>
          </w:rPr>
          <w:t>O</w:t>
        </w:r>
      </w:hyperlink>
      <w:r w:rsidR="00635C0C">
        <w:rPr>
          <w:rFonts w:asciiTheme="minorHAnsi" w:eastAsia="Times New Roman" w:hAnsiTheme="minorHAnsi" w:cstheme="minorHAnsi"/>
          <w:color w:val="7B8898"/>
          <w:sz w:val="22"/>
          <w:szCs w:val="22"/>
        </w:rPr>
        <w:t xml:space="preserve"> and </w:t>
      </w:r>
      <w:hyperlink r:id="rId12" w:history="1">
        <w:proofErr w:type="spellStart"/>
        <w:r w:rsidR="00635C0C" w:rsidRPr="004A50ED">
          <w:rPr>
            <w:rStyle w:val="Hyperlink"/>
            <w:rFonts w:asciiTheme="minorHAnsi" w:eastAsia="Times New Roman" w:hAnsiTheme="minorHAnsi" w:cstheme="minorHAnsi"/>
            <w:sz w:val="22"/>
            <w:szCs w:val="22"/>
          </w:rPr>
          <w:t>Rainmax</w:t>
        </w:r>
        <w:proofErr w:type="spellEnd"/>
        <w:r w:rsidR="00635C0C" w:rsidRPr="004A50ED">
          <w:rPr>
            <w:rStyle w:val="Hyperlink"/>
            <w:rFonts w:asciiTheme="minorHAnsi" w:eastAsia="Times New Roman" w:hAnsiTheme="minorHAnsi" w:cstheme="minorHAnsi"/>
            <w:sz w:val="22"/>
            <w:szCs w:val="22"/>
          </w:rPr>
          <w:t xml:space="preserve"> N/D</w:t>
        </w:r>
      </w:hyperlink>
      <w:r w:rsidR="00635C0C">
        <w:rPr>
          <w:rFonts w:asciiTheme="minorHAnsi" w:eastAsia="Times New Roman" w:hAnsiTheme="minorHAnsi" w:cstheme="minorHAnsi"/>
          <w:color w:val="7B8898"/>
          <w:sz w:val="22"/>
          <w:szCs w:val="22"/>
        </w:rPr>
        <w:t xml:space="preserve"> </w:t>
      </w:r>
      <w:r w:rsidR="00920EAA">
        <w:rPr>
          <w:rFonts w:asciiTheme="minorHAnsi" w:eastAsia="Times New Roman" w:hAnsiTheme="minorHAnsi" w:cstheme="minorHAnsi"/>
          <w:color w:val="7B8898"/>
          <w:sz w:val="22"/>
          <w:szCs w:val="22"/>
        </w:rPr>
        <w:t>line</w:t>
      </w:r>
      <w:r w:rsidR="00AB5F23">
        <w:rPr>
          <w:rFonts w:asciiTheme="minorHAnsi" w:eastAsia="Times New Roman" w:hAnsiTheme="minorHAnsi" w:cstheme="minorHAnsi"/>
          <w:color w:val="7B8898"/>
          <w:sz w:val="22"/>
          <w:szCs w:val="22"/>
        </w:rPr>
        <w:t>s</w:t>
      </w:r>
      <w:r w:rsidR="00920EAA">
        <w:rPr>
          <w:rFonts w:asciiTheme="minorHAnsi" w:eastAsia="Times New Roman" w:hAnsiTheme="minorHAnsi" w:cstheme="minorHAnsi"/>
          <w:color w:val="7B8898"/>
          <w:sz w:val="22"/>
          <w:szCs w:val="22"/>
        </w:rPr>
        <w:t xml:space="preserve"> of </w:t>
      </w:r>
      <w:r w:rsidR="00635C0C">
        <w:rPr>
          <w:rFonts w:asciiTheme="minorHAnsi" w:eastAsia="Times New Roman" w:hAnsiTheme="minorHAnsi" w:cstheme="minorHAnsi"/>
          <w:color w:val="7B8898"/>
          <w:sz w:val="22"/>
          <w:szCs w:val="22"/>
        </w:rPr>
        <w:t xml:space="preserve">irrigation tires. </w:t>
      </w:r>
      <w:r w:rsidR="00920EAA">
        <w:rPr>
          <w:rFonts w:asciiTheme="minorHAnsi" w:eastAsia="Times New Roman" w:hAnsiTheme="minorHAnsi" w:cstheme="minorHAnsi"/>
          <w:color w:val="7B8898"/>
          <w:sz w:val="22"/>
          <w:szCs w:val="22"/>
        </w:rPr>
        <w:t xml:space="preserve">Built on the success of the original </w:t>
      </w:r>
      <w:proofErr w:type="spellStart"/>
      <w:r w:rsidR="00920EAA">
        <w:rPr>
          <w:rFonts w:asciiTheme="minorHAnsi" w:eastAsia="Times New Roman" w:hAnsiTheme="minorHAnsi" w:cstheme="minorHAnsi"/>
          <w:color w:val="7B8898"/>
          <w:sz w:val="22"/>
          <w:szCs w:val="22"/>
        </w:rPr>
        <w:t>Rainmax</w:t>
      </w:r>
      <w:proofErr w:type="spellEnd"/>
      <w:r w:rsidR="00920EAA">
        <w:rPr>
          <w:rFonts w:asciiTheme="minorHAnsi" w:eastAsia="Times New Roman" w:hAnsiTheme="minorHAnsi" w:cstheme="minorHAnsi"/>
          <w:color w:val="7B8898"/>
          <w:sz w:val="22"/>
          <w:szCs w:val="22"/>
        </w:rPr>
        <w:t xml:space="preserve"> irrigation tire, the new models</w:t>
      </w:r>
      <w:r w:rsidR="00635C0C">
        <w:rPr>
          <w:rFonts w:asciiTheme="minorHAnsi" w:eastAsia="Times New Roman" w:hAnsiTheme="minorHAnsi" w:cstheme="minorHAnsi"/>
          <w:color w:val="7B8898"/>
          <w:sz w:val="22"/>
          <w:szCs w:val="22"/>
        </w:rPr>
        <w:t xml:space="preserve"> meet customer demand </w:t>
      </w:r>
      <w:r w:rsidR="00920EAA">
        <w:rPr>
          <w:rFonts w:asciiTheme="minorHAnsi" w:eastAsia="Times New Roman" w:hAnsiTheme="minorHAnsi" w:cstheme="minorHAnsi"/>
          <w:color w:val="7B8898"/>
          <w:sz w:val="22"/>
          <w:szCs w:val="22"/>
        </w:rPr>
        <w:t>with both</w:t>
      </w:r>
      <w:r w:rsidR="00635C0C">
        <w:rPr>
          <w:rFonts w:asciiTheme="minorHAnsi" w:eastAsia="Times New Roman" w:hAnsiTheme="minorHAnsi" w:cstheme="minorHAnsi"/>
          <w:color w:val="7B8898"/>
          <w:sz w:val="22"/>
          <w:szCs w:val="22"/>
        </w:rPr>
        <w:t xml:space="preserve"> directional and non-directional tire options for OEM and aftermarket applications.</w:t>
      </w:r>
    </w:p>
    <w:p w14:paraId="7F26E505" w14:textId="1F13BB54" w:rsidR="00EE2603" w:rsidRDefault="00EE2603" w:rsidP="00AD5487">
      <w:pPr>
        <w:spacing w:before="100" w:beforeAutospacing="1" w:after="100" w:afterAutospacing="1" w:line="360" w:lineRule="auto"/>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 xml:space="preserve">Engineered for center-pivot </w:t>
      </w:r>
      <w:r w:rsidR="00033DC7">
        <w:rPr>
          <w:rFonts w:asciiTheme="minorHAnsi" w:eastAsia="Times New Roman" w:hAnsiTheme="minorHAnsi" w:cstheme="minorHAnsi"/>
          <w:color w:val="7B8898"/>
          <w:sz w:val="22"/>
          <w:szCs w:val="22"/>
        </w:rPr>
        <w:t>irrigation systems</w:t>
      </w:r>
      <w:r>
        <w:rPr>
          <w:rFonts w:asciiTheme="minorHAnsi" w:eastAsia="Times New Roman" w:hAnsiTheme="minorHAnsi" w:cstheme="minorHAnsi"/>
          <w:color w:val="7B8898"/>
          <w:sz w:val="22"/>
          <w:szCs w:val="22"/>
        </w:rPr>
        <w:t xml:space="preserve">, the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H</w:t>
      </w:r>
      <w:r w:rsidRPr="00EE2603">
        <w:rPr>
          <w:rFonts w:asciiTheme="minorHAnsi" w:eastAsia="Times New Roman" w:hAnsiTheme="minorHAnsi" w:cstheme="minorHAnsi"/>
          <w:color w:val="7B8898"/>
          <w:sz w:val="22"/>
          <w:szCs w:val="22"/>
          <w:vertAlign w:val="subscript"/>
        </w:rPr>
        <w:t>2</w:t>
      </w:r>
      <w:r>
        <w:rPr>
          <w:rFonts w:asciiTheme="minorHAnsi" w:eastAsia="Times New Roman" w:hAnsiTheme="minorHAnsi" w:cstheme="minorHAnsi"/>
          <w:color w:val="7B8898"/>
          <w:sz w:val="22"/>
          <w:szCs w:val="22"/>
        </w:rPr>
        <w:t xml:space="preserve">O line features a lug design that </w:t>
      </w:r>
      <w:r w:rsidR="00B55C49">
        <w:rPr>
          <w:rFonts w:asciiTheme="minorHAnsi" w:eastAsia="Times New Roman" w:hAnsiTheme="minorHAnsi" w:cstheme="minorHAnsi"/>
          <w:color w:val="7B8898"/>
          <w:sz w:val="22"/>
          <w:szCs w:val="22"/>
        </w:rPr>
        <w:t>enhances</w:t>
      </w:r>
      <w:r>
        <w:rPr>
          <w:rFonts w:asciiTheme="minorHAnsi" w:eastAsia="Times New Roman" w:hAnsiTheme="minorHAnsi" w:cstheme="minorHAnsi"/>
          <w:color w:val="7B8898"/>
          <w:sz w:val="22"/>
          <w:szCs w:val="22"/>
        </w:rPr>
        <w:t xml:space="preserve"> traction on wet, muddy ground. These</w:t>
      </w:r>
      <w:r w:rsidR="007D7566">
        <w:rPr>
          <w:rFonts w:asciiTheme="minorHAnsi" w:eastAsia="Times New Roman" w:hAnsiTheme="minorHAnsi" w:cstheme="minorHAnsi"/>
          <w:color w:val="7B8898"/>
          <w:sz w:val="22"/>
          <w:szCs w:val="22"/>
        </w:rPr>
        <w:t xml:space="preserve"> </w:t>
      </w:r>
      <w:r w:rsidR="004A50ED">
        <w:rPr>
          <w:rFonts w:asciiTheme="minorHAnsi" w:eastAsia="Times New Roman" w:hAnsiTheme="minorHAnsi" w:cstheme="minorHAnsi"/>
          <w:color w:val="7B8898"/>
          <w:sz w:val="22"/>
          <w:szCs w:val="22"/>
        </w:rPr>
        <w:t xml:space="preserve">OEM-approved </w:t>
      </w:r>
      <w:r w:rsidR="007D7566">
        <w:rPr>
          <w:rFonts w:asciiTheme="minorHAnsi" w:eastAsia="Times New Roman" w:hAnsiTheme="minorHAnsi" w:cstheme="minorHAnsi"/>
          <w:color w:val="7B8898"/>
          <w:sz w:val="22"/>
          <w:szCs w:val="22"/>
        </w:rPr>
        <w:t>R1</w:t>
      </w:r>
      <w:r>
        <w:rPr>
          <w:rFonts w:asciiTheme="minorHAnsi" w:eastAsia="Times New Roman" w:hAnsiTheme="minorHAnsi" w:cstheme="minorHAnsi"/>
          <w:color w:val="7B8898"/>
          <w:sz w:val="22"/>
          <w:szCs w:val="22"/>
        </w:rPr>
        <w:t xml:space="preserve"> tires </w:t>
      </w:r>
      <w:r w:rsidR="004A50ED">
        <w:rPr>
          <w:rFonts w:asciiTheme="minorHAnsi" w:eastAsia="Times New Roman" w:hAnsiTheme="minorHAnsi" w:cstheme="minorHAnsi"/>
          <w:color w:val="7B8898"/>
          <w:sz w:val="22"/>
          <w:szCs w:val="22"/>
        </w:rPr>
        <w:t>are self-cleaning</w:t>
      </w:r>
      <w:r>
        <w:rPr>
          <w:rFonts w:asciiTheme="minorHAnsi" w:eastAsia="Times New Roman" w:hAnsiTheme="minorHAnsi" w:cstheme="minorHAnsi"/>
          <w:color w:val="7B8898"/>
          <w:sz w:val="22"/>
          <w:szCs w:val="22"/>
        </w:rPr>
        <w:t xml:space="preserve">, making them an ideal all-around solution for irrigation. The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N/D line </w:t>
      </w:r>
      <w:r w:rsidR="007D7566">
        <w:rPr>
          <w:rFonts w:asciiTheme="minorHAnsi" w:eastAsia="Times New Roman" w:hAnsiTheme="minorHAnsi" w:cstheme="minorHAnsi"/>
          <w:color w:val="7B8898"/>
          <w:sz w:val="22"/>
          <w:szCs w:val="22"/>
        </w:rPr>
        <w:t>has</w:t>
      </w:r>
      <w:r>
        <w:rPr>
          <w:rFonts w:asciiTheme="minorHAnsi" w:eastAsia="Times New Roman" w:hAnsiTheme="minorHAnsi" w:cstheme="minorHAnsi"/>
          <w:color w:val="7B8898"/>
          <w:sz w:val="22"/>
          <w:szCs w:val="22"/>
        </w:rPr>
        <w:t xml:space="preserve"> a non-directional tread pattern that maximizes traction in either direction of </w:t>
      </w:r>
      <w:r w:rsidR="004A50ED">
        <w:rPr>
          <w:rFonts w:asciiTheme="minorHAnsi" w:eastAsia="Times New Roman" w:hAnsiTheme="minorHAnsi" w:cstheme="minorHAnsi"/>
          <w:color w:val="7B8898"/>
          <w:sz w:val="22"/>
          <w:szCs w:val="22"/>
        </w:rPr>
        <w:t>travel</w:t>
      </w:r>
      <w:r>
        <w:rPr>
          <w:rFonts w:asciiTheme="minorHAnsi" w:eastAsia="Times New Roman" w:hAnsiTheme="minorHAnsi" w:cstheme="minorHAnsi"/>
          <w:color w:val="7B8898"/>
          <w:sz w:val="22"/>
          <w:szCs w:val="22"/>
        </w:rPr>
        <w:t>.</w:t>
      </w:r>
    </w:p>
    <w:p w14:paraId="06B13FEC" w14:textId="719DCB60" w:rsidR="00920EAA" w:rsidRDefault="00920EAA" w:rsidP="00AD5487">
      <w:pPr>
        <w:spacing w:before="100" w:beforeAutospacing="1" w:after="100" w:afterAutospacing="1" w:line="360" w:lineRule="auto"/>
        <w:rPr>
          <w:rFonts w:asciiTheme="minorHAnsi" w:eastAsia="Times New Roman" w:hAnsiTheme="minorHAnsi" w:cstheme="minorHAnsi"/>
          <w:color w:val="7B8898"/>
          <w:sz w:val="22"/>
          <w:szCs w:val="22"/>
        </w:rPr>
      </w:pP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tires are made from premium UV-resistant compounds to ensure long life on irrigation equipment. They offer enhanced protection from environmental stresses to help prevent premature aging and failure. The tubes, if used, are made from 100-percent butyl rubber to provide additional durability, resistance to weather elements</w:t>
      </w:r>
      <w:r w:rsidR="00E8003A">
        <w:rPr>
          <w:rFonts w:asciiTheme="minorHAnsi" w:eastAsia="Times New Roman" w:hAnsiTheme="minorHAnsi" w:cstheme="minorHAnsi"/>
          <w:color w:val="7B8898"/>
          <w:sz w:val="22"/>
          <w:szCs w:val="22"/>
        </w:rPr>
        <w:t>,</w:t>
      </w:r>
      <w:r>
        <w:rPr>
          <w:rFonts w:asciiTheme="minorHAnsi" w:eastAsia="Times New Roman" w:hAnsiTheme="minorHAnsi" w:cstheme="minorHAnsi"/>
          <w:color w:val="7B8898"/>
          <w:sz w:val="22"/>
          <w:szCs w:val="22"/>
        </w:rPr>
        <w:t xml:space="preserve"> and improved traction.</w:t>
      </w:r>
    </w:p>
    <w:p w14:paraId="2286EF24" w14:textId="76D0F69A" w:rsidR="00C53B9E" w:rsidRDefault="007D7566" w:rsidP="00AD5487">
      <w:pPr>
        <w:spacing w:before="100" w:beforeAutospacing="1" w:after="100" w:afterAutospacing="1" w:line="360" w:lineRule="auto"/>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 xml:space="preserve">“We stand behind the premium rubber compounds </w:t>
      </w:r>
      <w:r w:rsidR="00484BF4">
        <w:rPr>
          <w:rFonts w:asciiTheme="minorHAnsi" w:eastAsia="Times New Roman" w:hAnsiTheme="minorHAnsi" w:cstheme="minorHAnsi"/>
          <w:color w:val="7B8898"/>
          <w:sz w:val="22"/>
          <w:szCs w:val="22"/>
        </w:rPr>
        <w:t xml:space="preserve">used </w:t>
      </w:r>
      <w:r>
        <w:rPr>
          <w:rFonts w:asciiTheme="minorHAnsi" w:eastAsia="Times New Roman" w:hAnsiTheme="minorHAnsi" w:cstheme="minorHAnsi"/>
          <w:color w:val="7B8898"/>
          <w:sz w:val="22"/>
          <w:szCs w:val="22"/>
        </w:rPr>
        <w:t xml:space="preserve">in our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H</w:t>
      </w:r>
      <w:r w:rsidRPr="00484BF4">
        <w:rPr>
          <w:rFonts w:asciiTheme="minorHAnsi" w:eastAsia="Times New Roman" w:hAnsiTheme="minorHAnsi" w:cstheme="minorHAnsi"/>
          <w:color w:val="7B8898"/>
          <w:sz w:val="22"/>
          <w:szCs w:val="22"/>
          <w:vertAlign w:val="subscript"/>
        </w:rPr>
        <w:t>2</w:t>
      </w:r>
      <w:r>
        <w:rPr>
          <w:rFonts w:asciiTheme="minorHAnsi" w:eastAsia="Times New Roman" w:hAnsiTheme="minorHAnsi" w:cstheme="minorHAnsi"/>
          <w:color w:val="7B8898"/>
          <w:sz w:val="22"/>
          <w:szCs w:val="22"/>
        </w:rPr>
        <w:t xml:space="preserve">O and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N/D tires,” said </w:t>
      </w:r>
      <w:r w:rsidR="00920EAA">
        <w:rPr>
          <w:rFonts w:asciiTheme="minorHAnsi" w:eastAsia="Times New Roman" w:hAnsiTheme="minorHAnsi" w:cstheme="minorHAnsi"/>
          <w:color w:val="7B8898"/>
          <w:sz w:val="22"/>
          <w:szCs w:val="22"/>
        </w:rPr>
        <w:t>Brian Walter</w:t>
      </w:r>
      <w:r>
        <w:rPr>
          <w:rFonts w:asciiTheme="minorHAnsi" w:eastAsia="Times New Roman" w:hAnsiTheme="minorHAnsi" w:cstheme="minorHAnsi"/>
          <w:color w:val="7B8898"/>
          <w:sz w:val="22"/>
          <w:szCs w:val="22"/>
        </w:rPr>
        <w:t xml:space="preserve">, </w:t>
      </w:r>
      <w:r w:rsidR="00920EAA">
        <w:rPr>
          <w:rFonts w:asciiTheme="minorHAnsi" w:eastAsia="Times New Roman" w:hAnsiTheme="minorHAnsi" w:cstheme="minorHAnsi"/>
          <w:color w:val="7B8898"/>
          <w:sz w:val="22"/>
          <w:szCs w:val="22"/>
        </w:rPr>
        <w:t>Vice President of OEM Sales</w:t>
      </w:r>
      <w:r>
        <w:rPr>
          <w:rFonts w:asciiTheme="minorHAnsi" w:eastAsia="Times New Roman" w:hAnsiTheme="minorHAnsi" w:cstheme="minorHAnsi"/>
          <w:color w:val="7B8898"/>
          <w:sz w:val="22"/>
          <w:szCs w:val="22"/>
        </w:rPr>
        <w:t xml:space="preserve"> for OTR.</w:t>
      </w:r>
      <w:r w:rsidR="00484BF4">
        <w:rPr>
          <w:rFonts w:asciiTheme="minorHAnsi" w:eastAsia="Times New Roman" w:hAnsiTheme="minorHAnsi" w:cstheme="minorHAnsi"/>
          <w:color w:val="7B8898"/>
          <w:sz w:val="22"/>
          <w:szCs w:val="22"/>
        </w:rPr>
        <w:t xml:space="preserve"> “Our tires are built to withstand harsh weather conditions while providing excellent traction in irrigation applications. Now, we’re pleased to announce even more sizes in both directional and non-directional tread patterns to better serve our customers.”</w:t>
      </w:r>
    </w:p>
    <w:p w14:paraId="4516A1D0" w14:textId="13F61994" w:rsidR="00E97B00" w:rsidRDefault="00E97B00" w:rsidP="00E97B00">
      <w:pPr>
        <w:spacing w:before="100" w:beforeAutospacing="1" w:after="100" w:afterAutospacing="1" w:line="360" w:lineRule="auto"/>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 xml:space="preserve">To save customers time, OTR offers tire and wheel assemblies with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H</w:t>
      </w:r>
      <w:r w:rsidRPr="00E97B00">
        <w:rPr>
          <w:rFonts w:asciiTheme="minorHAnsi" w:eastAsia="Times New Roman" w:hAnsiTheme="minorHAnsi" w:cstheme="minorHAnsi"/>
          <w:color w:val="7B8898"/>
          <w:sz w:val="22"/>
          <w:szCs w:val="22"/>
          <w:vertAlign w:val="subscript"/>
        </w:rPr>
        <w:t>2</w:t>
      </w:r>
      <w:r>
        <w:rPr>
          <w:rFonts w:asciiTheme="minorHAnsi" w:eastAsia="Times New Roman" w:hAnsiTheme="minorHAnsi" w:cstheme="minorHAnsi"/>
          <w:color w:val="7B8898"/>
          <w:sz w:val="22"/>
          <w:szCs w:val="22"/>
        </w:rPr>
        <w:t xml:space="preserve">O and </w:t>
      </w:r>
      <w:proofErr w:type="spellStart"/>
      <w:r>
        <w:rPr>
          <w:rFonts w:asciiTheme="minorHAnsi" w:eastAsia="Times New Roman" w:hAnsiTheme="minorHAnsi" w:cstheme="minorHAnsi"/>
          <w:color w:val="7B8898"/>
          <w:sz w:val="22"/>
          <w:szCs w:val="22"/>
        </w:rPr>
        <w:t>Rainmax</w:t>
      </w:r>
      <w:proofErr w:type="spellEnd"/>
      <w:r>
        <w:rPr>
          <w:rFonts w:asciiTheme="minorHAnsi" w:eastAsia="Times New Roman" w:hAnsiTheme="minorHAnsi" w:cstheme="minorHAnsi"/>
          <w:color w:val="7B8898"/>
          <w:sz w:val="22"/>
          <w:szCs w:val="22"/>
        </w:rPr>
        <w:t xml:space="preserve"> N/D tires for quick and easy bolt-on installation. The corrosion-resistant steel pivot wheels are available in popular sizes, including eight- and nine-hole patterns, as well as common offsets and reverse mount units.</w:t>
      </w:r>
    </w:p>
    <w:p w14:paraId="35AC0382" w14:textId="35B6010B" w:rsidR="005C60A4" w:rsidRDefault="00AD5487" w:rsidP="00AD5487">
      <w:pPr>
        <w:spacing w:before="100" w:beforeAutospacing="1" w:after="100" w:afterAutospacing="1" w:line="360" w:lineRule="auto"/>
        <w:rPr>
          <w:rFonts w:asciiTheme="minorHAnsi" w:eastAsia="Times New Roman" w:hAnsiTheme="minorHAnsi" w:cstheme="minorHAnsi"/>
          <w:color w:val="7B8898"/>
          <w:sz w:val="22"/>
          <w:szCs w:val="22"/>
        </w:rPr>
      </w:pPr>
      <w:r w:rsidRPr="002C76B5">
        <w:rPr>
          <w:rFonts w:asciiTheme="minorHAnsi" w:eastAsia="Times New Roman" w:hAnsiTheme="minorHAnsi" w:cstheme="minorHAnsi"/>
          <w:color w:val="7B8898"/>
          <w:sz w:val="22"/>
          <w:szCs w:val="22"/>
        </w:rPr>
        <w:t xml:space="preserve">OTR </w:t>
      </w:r>
      <w:r>
        <w:rPr>
          <w:rFonts w:asciiTheme="minorHAnsi" w:eastAsia="Times New Roman" w:hAnsiTheme="minorHAnsi" w:cstheme="minorHAnsi"/>
          <w:color w:val="7B8898"/>
          <w:sz w:val="22"/>
          <w:szCs w:val="22"/>
        </w:rPr>
        <w:t>Engineered Solutions</w:t>
      </w:r>
      <w:r w:rsidRPr="002C76B5">
        <w:rPr>
          <w:rFonts w:asciiTheme="minorHAnsi" w:eastAsia="Times New Roman" w:hAnsiTheme="minorHAnsi" w:cstheme="minorHAnsi"/>
          <w:color w:val="7B8898"/>
          <w:sz w:val="22"/>
          <w:szCs w:val="22"/>
        </w:rPr>
        <w:t xml:space="preserve"> is a market-leading global enterprise specializing in off-the-road </w:t>
      </w:r>
      <w:r w:rsidR="00AE1088">
        <w:rPr>
          <w:rFonts w:asciiTheme="minorHAnsi" w:eastAsia="Times New Roman" w:hAnsiTheme="minorHAnsi" w:cstheme="minorHAnsi"/>
          <w:color w:val="7B8898"/>
          <w:sz w:val="22"/>
          <w:szCs w:val="22"/>
        </w:rPr>
        <w:t>tire, wheel</w:t>
      </w:r>
      <w:r w:rsidR="00E8003A">
        <w:rPr>
          <w:rFonts w:asciiTheme="minorHAnsi" w:eastAsia="Times New Roman" w:hAnsiTheme="minorHAnsi" w:cstheme="minorHAnsi"/>
          <w:color w:val="7B8898"/>
          <w:sz w:val="22"/>
          <w:szCs w:val="22"/>
        </w:rPr>
        <w:t>,</w:t>
      </w:r>
      <w:r w:rsidR="00AE1088">
        <w:rPr>
          <w:rFonts w:asciiTheme="minorHAnsi" w:eastAsia="Times New Roman" w:hAnsiTheme="minorHAnsi" w:cstheme="minorHAnsi"/>
          <w:color w:val="7B8898"/>
          <w:sz w:val="22"/>
          <w:szCs w:val="22"/>
        </w:rPr>
        <w:t xml:space="preserve"> and track </w:t>
      </w:r>
      <w:r w:rsidRPr="002C76B5">
        <w:rPr>
          <w:rFonts w:asciiTheme="minorHAnsi" w:eastAsia="Times New Roman" w:hAnsiTheme="minorHAnsi" w:cstheme="minorHAnsi"/>
          <w:color w:val="7B8898"/>
          <w:sz w:val="22"/>
          <w:szCs w:val="22"/>
        </w:rPr>
        <w:t xml:space="preserve">solutions for original equipment manufacturers (OEMs) and aftermarkets. Known for </w:t>
      </w:r>
      <w:r w:rsidR="00AE1088">
        <w:rPr>
          <w:rFonts w:asciiTheme="minorHAnsi" w:eastAsia="Times New Roman" w:hAnsiTheme="minorHAnsi" w:cstheme="minorHAnsi"/>
          <w:color w:val="7B8898"/>
          <w:sz w:val="22"/>
          <w:szCs w:val="22"/>
        </w:rPr>
        <w:t>being an innovator in multiple off-the-road applications,</w:t>
      </w:r>
      <w:r w:rsidRPr="002C76B5">
        <w:rPr>
          <w:rFonts w:asciiTheme="minorHAnsi" w:eastAsia="Times New Roman" w:hAnsiTheme="minorHAnsi" w:cstheme="minorHAnsi"/>
          <w:color w:val="7B8898"/>
          <w:sz w:val="22"/>
          <w:szCs w:val="22"/>
        </w:rPr>
        <w:t xml:space="preserve"> OTR</w:t>
      </w:r>
      <w:r w:rsidR="00AE1088">
        <w:rPr>
          <w:rFonts w:asciiTheme="minorHAnsi" w:eastAsia="Times New Roman" w:hAnsiTheme="minorHAnsi" w:cstheme="minorHAnsi"/>
          <w:color w:val="7B8898"/>
          <w:sz w:val="22"/>
          <w:szCs w:val="22"/>
        </w:rPr>
        <w:t xml:space="preserve"> </w:t>
      </w:r>
      <w:r w:rsidR="00217764">
        <w:rPr>
          <w:rFonts w:asciiTheme="minorHAnsi" w:eastAsia="Times New Roman" w:hAnsiTheme="minorHAnsi" w:cstheme="minorHAnsi"/>
          <w:color w:val="7B8898"/>
          <w:sz w:val="22"/>
          <w:szCs w:val="22"/>
        </w:rPr>
        <w:t>differentiates</w:t>
      </w:r>
      <w:r w:rsidR="00AE1088">
        <w:rPr>
          <w:rFonts w:asciiTheme="minorHAnsi" w:eastAsia="Times New Roman" w:hAnsiTheme="minorHAnsi" w:cstheme="minorHAnsi"/>
          <w:color w:val="7B8898"/>
          <w:sz w:val="22"/>
          <w:szCs w:val="22"/>
        </w:rPr>
        <w:t xml:space="preserve"> itself by</w:t>
      </w:r>
      <w:r w:rsidRPr="002C76B5">
        <w:rPr>
          <w:rFonts w:asciiTheme="minorHAnsi" w:eastAsia="Times New Roman" w:hAnsiTheme="minorHAnsi" w:cstheme="minorHAnsi"/>
          <w:color w:val="7B8898"/>
          <w:sz w:val="22"/>
          <w:szCs w:val="22"/>
        </w:rPr>
        <w:t xml:space="preserve"> provid</w:t>
      </w:r>
      <w:r w:rsidR="00AE1088">
        <w:rPr>
          <w:rFonts w:asciiTheme="minorHAnsi" w:eastAsia="Times New Roman" w:hAnsiTheme="minorHAnsi" w:cstheme="minorHAnsi"/>
          <w:color w:val="7B8898"/>
          <w:sz w:val="22"/>
          <w:szCs w:val="22"/>
        </w:rPr>
        <w:t>ing</w:t>
      </w:r>
      <w:r w:rsidRPr="002C76B5">
        <w:rPr>
          <w:rFonts w:asciiTheme="minorHAnsi" w:eastAsia="Times New Roman" w:hAnsiTheme="minorHAnsi" w:cstheme="minorHAnsi"/>
          <w:color w:val="7B8898"/>
          <w:sz w:val="22"/>
          <w:szCs w:val="22"/>
        </w:rPr>
        <w:t xml:space="preserve"> value-added services such as warehousing, tire mounting</w:t>
      </w:r>
      <w:r w:rsidR="00E8003A">
        <w:rPr>
          <w:rFonts w:asciiTheme="minorHAnsi" w:eastAsia="Times New Roman" w:hAnsiTheme="minorHAnsi" w:cstheme="minorHAnsi"/>
          <w:color w:val="7B8898"/>
          <w:sz w:val="22"/>
          <w:szCs w:val="22"/>
        </w:rPr>
        <w:t xml:space="preserve">, </w:t>
      </w:r>
      <w:r w:rsidRPr="002C76B5">
        <w:rPr>
          <w:rFonts w:asciiTheme="minorHAnsi" w:eastAsia="Times New Roman" w:hAnsiTheme="minorHAnsi" w:cstheme="minorHAnsi"/>
          <w:color w:val="7B8898"/>
          <w:sz w:val="22"/>
          <w:szCs w:val="22"/>
        </w:rPr>
        <w:t>and sequencing</w:t>
      </w:r>
      <w:r w:rsidR="00AE1088">
        <w:rPr>
          <w:rFonts w:asciiTheme="minorHAnsi" w:eastAsia="Times New Roman" w:hAnsiTheme="minorHAnsi" w:cstheme="minorHAnsi"/>
          <w:color w:val="7B8898"/>
          <w:sz w:val="22"/>
          <w:szCs w:val="22"/>
        </w:rPr>
        <w:t>, among other things</w:t>
      </w:r>
      <w:r w:rsidRPr="002C76B5">
        <w:rPr>
          <w:rFonts w:asciiTheme="minorHAnsi" w:eastAsia="Times New Roman" w:hAnsiTheme="minorHAnsi" w:cstheme="minorHAnsi"/>
          <w:color w:val="7B8898"/>
          <w:sz w:val="22"/>
          <w:szCs w:val="22"/>
        </w:rPr>
        <w:t xml:space="preserve">. The firm has long established strategic partnerships with OEMs covering Construction, Lawn &amp; Garden, Powersports, Agriculture, Forestry, Mining, Material Handling, and Specialty Vehicle markets. OTR’s infrastructure </w:t>
      </w:r>
      <w:r w:rsidRPr="002C76B5">
        <w:rPr>
          <w:rFonts w:asciiTheme="minorHAnsi" w:eastAsia="Times New Roman" w:hAnsiTheme="minorHAnsi" w:cstheme="minorHAnsi"/>
          <w:color w:val="7B8898"/>
          <w:sz w:val="22"/>
          <w:szCs w:val="22"/>
        </w:rPr>
        <w:lastRenderedPageBreak/>
        <w:t xml:space="preserve">comprises </w:t>
      </w:r>
      <w:r>
        <w:rPr>
          <w:rFonts w:asciiTheme="minorHAnsi" w:eastAsia="Times New Roman" w:hAnsiTheme="minorHAnsi" w:cstheme="minorHAnsi"/>
          <w:color w:val="7B8898"/>
          <w:sz w:val="22"/>
          <w:szCs w:val="22"/>
        </w:rPr>
        <w:t>3</w:t>
      </w:r>
      <w:r w:rsidR="00033DC7">
        <w:rPr>
          <w:rFonts w:asciiTheme="minorHAnsi" w:eastAsia="Times New Roman" w:hAnsiTheme="minorHAnsi" w:cstheme="minorHAnsi"/>
          <w:color w:val="7B8898"/>
          <w:sz w:val="22"/>
          <w:szCs w:val="22"/>
        </w:rPr>
        <w:t>2</w:t>
      </w:r>
      <w:r w:rsidRPr="002C76B5">
        <w:rPr>
          <w:rFonts w:asciiTheme="minorHAnsi" w:eastAsia="Times New Roman" w:hAnsiTheme="minorHAnsi" w:cstheme="minorHAnsi"/>
          <w:color w:val="7B8898"/>
          <w:sz w:val="22"/>
          <w:szCs w:val="22"/>
        </w:rPr>
        <w:t xml:space="preserve"> facilities and warehouse locations throughout the U.S., Canada, Europe, and Asia, serving customers globally.</w:t>
      </w:r>
    </w:p>
    <w:p w14:paraId="723FE853" w14:textId="5371ABF4" w:rsidR="00AD5487" w:rsidRPr="002C76B5" w:rsidRDefault="00AD5487" w:rsidP="00AD5487">
      <w:pPr>
        <w:spacing w:before="100" w:beforeAutospacing="1" w:after="100" w:afterAutospacing="1" w:line="360" w:lineRule="auto"/>
        <w:rPr>
          <w:rFonts w:asciiTheme="minorHAnsi" w:eastAsia="Times New Roman" w:hAnsiTheme="minorHAnsi" w:cstheme="minorHAnsi"/>
          <w:color w:val="7B8898"/>
          <w:sz w:val="22"/>
          <w:szCs w:val="22"/>
        </w:rPr>
      </w:pPr>
      <w:r w:rsidRPr="002C76B5">
        <w:rPr>
          <w:rFonts w:asciiTheme="minorHAnsi" w:eastAsia="Times New Roman" w:hAnsiTheme="minorHAnsi" w:cstheme="minorHAnsi"/>
          <w:color w:val="7B8898"/>
          <w:sz w:val="22"/>
          <w:szCs w:val="22"/>
        </w:rPr>
        <w:t xml:space="preserve">For more information, visit </w:t>
      </w:r>
      <w:hyperlink r:id="rId13" w:history="1">
        <w:r w:rsidRPr="002C76B5">
          <w:rPr>
            <w:rStyle w:val="Hyperlink"/>
            <w:rFonts w:asciiTheme="minorHAnsi" w:eastAsia="Times New Roman" w:hAnsiTheme="minorHAnsi" w:cstheme="minorHAnsi"/>
            <w:sz w:val="22"/>
            <w:szCs w:val="22"/>
          </w:rPr>
          <w:t>www.otrwheel.com</w:t>
        </w:r>
      </w:hyperlink>
      <w:r w:rsidRPr="002C76B5">
        <w:rPr>
          <w:rFonts w:asciiTheme="minorHAnsi" w:eastAsia="Times New Roman" w:hAnsiTheme="minorHAnsi" w:cstheme="minorHAnsi"/>
          <w:color w:val="7B8898"/>
          <w:sz w:val="22"/>
          <w:szCs w:val="22"/>
        </w:rPr>
        <w:t>.</w:t>
      </w:r>
    </w:p>
    <w:p w14:paraId="18C0B270" w14:textId="77777777" w:rsidR="00AD5487" w:rsidRPr="002C76B5" w:rsidRDefault="00AD5487" w:rsidP="00AD5487">
      <w:pPr>
        <w:spacing w:before="100" w:beforeAutospacing="1" w:after="100" w:afterAutospacing="1" w:line="360" w:lineRule="auto"/>
        <w:rPr>
          <w:rFonts w:asciiTheme="minorHAnsi" w:eastAsia="Times New Roman" w:hAnsiTheme="minorHAnsi" w:cstheme="minorHAnsi"/>
          <w:b/>
          <w:bCs/>
          <w:color w:val="7B8898"/>
          <w:sz w:val="22"/>
          <w:szCs w:val="22"/>
        </w:rPr>
      </w:pPr>
      <w:r w:rsidRPr="002C76B5">
        <w:rPr>
          <w:rFonts w:asciiTheme="minorHAnsi" w:eastAsia="Times New Roman" w:hAnsiTheme="minorHAnsi" w:cstheme="minorHAnsi"/>
          <w:b/>
          <w:bCs/>
          <w:color w:val="7B8898"/>
          <w:sz w:val="22"/>
          <w:szCs w:val="22"/>
        </w:rPr>
        <w:t xml:space="preserve">Contact: </w:t>
      </w:r>
    </w:p>
    <w:p w14:paraId="338A36F3" w14:textId="089F3312" w:rsidR="00AD5487" w:rsidRPr="002C76B5" w:rsidRDefault="007C5687" w:rsidP="00AD5487">
      <w:pPr>
        <w:spacing w:before="100" w:beforeAutospacing="1" w:after="100" w:afterAutospacing="1" w:line="240" w:lineRule="exact"/>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Brian Walter</w:t>
      </w:r>
      <w:r>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t>Jon Thorp</w:t>
      </w:r>
    </w:p>
    <w:p w14:paraId="586ACDF6" w14:textId="1E45360E" w:rsidR="00AD5487" w:rsidRPr="002C76B5" w:rsidRDefault="004A50ED" w:rsidP="00AD5487">
      <w:pPr>
        <w:spacing w:before="100" w:beforeAutospacing="1" w:after="100" w:afterAutospacing="1" w:line="240" w:lineRule="exact"/>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800.833.6309</w:t>
      </w:r>
      <w:r w:rsidR="00082DE5">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t>701.492.9194</w:t>
      </w:r>
    </w:p>
    <w:p w14:paraId="146C2D5D" w14:textId="0E0A4AF6" w:rsidR="00AD5487" w:rsidRDefault="007C5687" w:rsidP="00AD5487">
      <w:pPr>
        <w:spacing w:before="100" w:beforeAutospacing="1" w:after="100" w:afterAutospacing="1" w:line="240" w:lineRule="exact"/>
        <w:rPr>
          <w:rFonts w:asciiTheme="minorHAnsi" w:eastAsia="Times New Roman" w:hAnsiTheme="minorHAnsi" w:cstheme="minorHAnsi"/>
          <w:color w:val="7B8898"/>
          <w:sz w:val="22"/>
          <w:szCs w:val="22"/>
        </w:rPr>
      </w:pPr>
      <w:r>
        <w:rPr>
          <w:rFonts w:asciiTheme="minorHAnsi" w:eastAsia="Times New Roman" w:hAnsiTheme="minorHAnsi" w:cstheme="minorHAnsi"/>
          <w:color w:val="7B8898"/>
          <w:sz w:val="22"/>
          <w:szCs w:val="22"/>
        </w:rPr>
        <w:t>brian.walter</w:t>
      </w:r>
      <w:r w:rsidR="004A50ED">
        <w:rPr>
          <w:rFonts w:asciiTheme="minorHAnsi" w:eastAsia="Times New Roman" w:hAnsiTheme="minorHAnsi" w:cstheme="minorHAnsi"/>
          <w:color w:val="7B8898"/>
          <w:sz w:val="22"/>
          <w:szCs w:val="22"/>
        </w:rPr>
        <w:t>@otrwheel.com</w:t>
      </w:r>
      <w:r w:rsidR="00082DE5">
        <w:tab/>
      </w:r>
      <w:r w:rsidR="00AD5487">
        <w:rPr>
          <w:rFonts w:asciiTheme="minorHAnsi" w:eastAsia="Times New Roman" w:hAnsiTheme="minorHAnsi" w:cstheme="minorHAnsi"/>
          <w:color w:val="7B8898"/>
          <w:sz w:val="22"/>
          <w:szCs w:val="22"/>
        </w:rPr>
        <w:tab/>
      </w:r>
      <w:r>
        <w:rPr>
          <w:rFonts w:asciiTheme="minorHAnsi" w:eastAsia="Times New Roman" w:hAnsiTheme="minorHAnsi" w:cstheme="minorHAnsi"/>
          <w:color w:val="7B8898"/>
          <w:sz w:val="22"/>
          <w:szCs w:val="22"/>
        </w:rPr>
        <w:tab/>
      </w:r>
      <w:r w:rsidR="00AD5487">
        <w:rPr>
          <w:rFonts w:asciiTheme="minorHAnsi" w:eastAsia="Times New Roman" w:hAnsiTheme="minorHAnsi" w:cstheme="minorHAnsi"/>
          <w:color w:val="7B8898"/>
          <w:sz w:val="22"/>
          <w:szCs w:val="22"/>
        </w:rPr>
        <w:tab/>
      </w:r>
      <w:hyperlink r:id="rId14" w:history="1">
        <w:r w:rsidR="005C60A4" w:rsidRPr="00F25608">
          <w:rPr>
            <w:rStyle w:val="Hyperlink"/>
            <w:rFonts w:asciiTheme="minorHAnsi" w:eastAsia="Times New Roman" w:hAnsiTheme="minorHAnsi" w:cstheme="minorHAnsi"/>
            <w:sz w:val="22"/>
            <w:szCs w:val="22"/>
          </w:rPr>
          <w:t>jon@promersberger.com</w:t>
        </w:r>
      </w:hyperlink>
    </w:p>
    <w:p w14:paraId="1B91596D" w14:textId="549BFF14" w:rsidR="00BE7327" w:rsidRPr="009A01D4" w:rsidRDefault="00BE7327" w:rsidP="002C76B5">
      <w:pPr>
        <w:spacing w:before="100" w:beforeAutospacing="1" w:after="100" w:afterAutospacing="1" w:line="360" w:lineRule="auto"/>
        <w:rPr>
          <w:rFonts w:asciiTheme="minorHAnsi" w:hAnsiTheme="minorHAnsi" w:cstheme="minorHAnsi"/>
          <w:sz w:val="22"/>
          <w:szCs w:val="22"/>
        </w:rPr>
      </w:pPr>
    </w:p>
    <w:sectPr w:rsidR="00BE7327" w:rsidRPr="009A01D4" w:rsidSect="00C73836">
      <w:footerReference w:type="default" r:id="rId15"/>
      <w:headerReference w:type="first" r:id="rId16"/>
      <w:footerReference w:type="first" r:id="rId17"/>
      <w:type w:val="continuous"/>
      <w:pgSz w:w="12240" w:h="15840"/>
      <w:pgMar w:top="1773" w:right="1440" w:bottom="1512"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FF1D" w14:textId="77777777" w:rsidR="00C73836" w:rsidRDefault="00C73836" w:rsidP="00BE7327">
      <w:r>
        <w:separator/>
      </w:r>
    </w:p>
  </w:endnote>
  <w:endnote w:type="continuationSeparator" w:id="0">
    <w:p w14:paraId="02AE3C4B" w14:textId="77777777" w:rsidR="00C73836" w:rsidRDefault="00C73836" w:rsidP="00B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D67" w14:textId="2DDA3E7F" w:rsidR="00F17840" w:rsidRDefault="00B1338A">
    <w:pPr>
      <w:pStyle w:val="Footer"/>
    </w:pPr>
    <w:r>
      <w:rPr>
        <w:noProof/>
      </w:rPr>
      <w:drawing>
        <wp:anchor distT="0" distB="0" distL="114300" distR="114300" simplePos="0" relativeHeight="251663360" behindDoc="1" locked="0" layoutInCell="1" allowOverlap="1" wp14:anchorId="289C5638" wp14:editId="5E778A2D">
          <wp:simplePos x="0" y="0"/>
          <wp:positionH relativeFrom="page">
            <wp:posOffset>0</wp:posOffset>
          </wp:positionH>
          <wp:positionV relativeFrom="page">
            <wp:posOffset>9490509</wp:posOffset>
          </wp:positionV>
          <wp:extent cx="7813742" cy="576071"/>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7813742" cy="57607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81EE" w14:textId="46E770DF" w:rsidR="00B1338A" w:rsidRDefault="00B1338A">
    <w:pPr>
      <w:pStyle w:val="Footer"/>
    </w:pPr>
    <w:r>
      <w:rPr>
        <w:noProof/>
      </w:rPr>
      <w:drawing>
        <wp:anchor distT="0" distB="0" distL="114300" distR="114300" simplePos="0" relativeHeight="251662336" behindDoc="1" locked="0" layoutInCell="1" allowOverlap="1" wp14:anchorId="37E1E711" wp14:editId="3F36085E">
          <wp:simplePos x="0" y="0"/>
          <wp:positionH relativeFrom="page">
            <wp:posOffset>7</wp:posOffset>
          </wp:positionH>
          <wp:positionV relativeFrom="page">
            <wp:posOffset>9490509</wp:posOffset>
          </wp:positionV>
          <wp:extent cx="7813728" cy="576071"/>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7813728" cy="5760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F5E3" w14:textId="77777777" w:rsidR="00C73836" w:rsidRDefault="00C73836" w:rsidP="00BE7327">
      <w:r>
        <w:separator/>
      </w:r>
    </w:p>
  </w:footnote>
  <w:footnote w:type="continuationSeparator" w:id="0">
    <w:p w14:paraId="63449DC8" w14:textId="77777777" w:rsidR="00C73836" w:rsidRDefault="00C73836" w:rsidP="00BE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AA7" w14:textId="7F4D1272" w:rsidR="00B1338A" w:rsidRDefault="00B1338A">
    <w:pPr>
      <w:pStyle w:val="Header"/>
    </w:pPr>
    <w:r>
      <w:rPr>
        <w:noProof/>
      </w:rPr>
      <w:drawing>
        <wp:anchor distT="0" distB="0" distL="114300" distR="114300" simplePos="0" relativeHeight="251661312" behindDoc="1" locked="0" layoutInCell="1" allowOverlap="1" wp14:anchorId="1EEC980C" wp14:editId="0FDA0A99">
          <wp:simplePos x="0" y="0"/>
          <wp:positionH relativeFrom="page">
            <wp:posOffset>0</wp:posOffset>
          </wp:positionH>
          <wp:positionV relativeFrom="page">
            <wp:posOffset>0</wp:posOffset>
          </wp:positionV>
          <wp:extent cx="7771167" cy="914254"/>
          <wp:effectExtent l="0" t="0" r="1270" b="63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771167" cy="914254"/>
                  </a:xfrm>
                  <a:prstGeom prst="rect">
                    <a:avLst/>
                  </a:prstGeom>
                </pic:spPr>
              </pic:pic>
            </a:graphicData>
          </a:graphic>
          <wp14:sizeRelH relativeFrom="margin">
            <wp14:pctWidth>0</wp14:pctWidth>
          </wp14:sizeRelH>
          <wp14:sizeRelV relativeFrom="margin">
            <wp14:pctHeight>0</wp14:pctHeight>
          </wp14:sizeRelV>
        </wp:anchor>
      </w:drawing>
    </w:r>
    <w:r w:rsidR="002C76B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12"/>
    <w:rsid w:val="00015B1B"/>
    <w:rsid w:val="00015E83"/>
    <w:rsid w:val="00017F93"/>
    <w:rsid w:val="00022713"/>
    <w:rsid w:val="0002638E"/>
    <w:rsid w:val="000302E3"/>
    <w:rsid w:val="00033DC7"/>
    <w:rsid w:val="0003461F"/>
    <w:rsid w:val="00057F58"/>
    <w:rsid w:val="000633F6"/>
    <w:rsid w:val="00082DE5"/>
    <w:rsid w:val="00085F51"/>
    <w:rsid w:val="00085F5F"/>
    <w:rsid w:val="0008733D"/>
    <w:rsid w:val="0009692A"/>
    <w:rsid w:val="000A7B8A"/>
    <w:rsid w:val="000C0045"/>
    <w:rsid w:val="000C366F"/>
    <w:rsid w:val="000C75A0"/>
    <w:rsid w:val="000D4A5C"/>
    <w:rsid w:val="00100960"/>
    <w:rsid w:val="0010339B"/>
    <w:rsid w:val="00113DD5"/>
    <w:rsid w:val="00114D08"/>
    <w:rsid w:val="00115ABA"/>
    <w:rsid w:val="00132209"/>
    <w:rsid w:val="00147848"/>
    <w:rsid w:val="00151D92"/>
    <w:rsid w:val="001540DD"/>
    <w:rsid w:val="0015639A"/>
    <w:rsid w:val="001734C9"/>
    <w:rsid w:val="00176266"/>
    <w:rsid w:val="001763B4"/>
    <w:rsid w:val="001821BD"/>
    <w:rsid w:val="00185BFC"/>
    <w:rsid w:val="001A7B73"/>
    <w:rsid w:val="001C0D63"/>
    <w:rsid w:val="001C2631"/>
    <w:rsid w:val="001C5235"/>
    <w:rsid w:val="001C6C5A"/>
    <w:rsid w:val="001D7E29"/>
    <w:rsid w:val="001E6B88"/>
    <w:rsid w:val="001F0C57"/>
    <w:rsid w:val="001F2D37"/>
    <w:rsid w:val="001F6F39"/>
    <w:rsid w:val="00201FCF"/>
    <w:rsid w:val="00204353"/>
    <w:rsid w:val="00217764"/>
    <w:rsid w:val="0022007A"/>
    <w:rsid w:val="00222491"/>
    <w:rsid w:val="00224657"/>
    <w:rsid w:val="00225004"/>
    <w:rsid w:val="00230995"/>
    <w:rsid w:val="00234DEB"/>
    <w:rsid w:val="00241042"/>
    <w:rsid w:val="00241FA8"/>
    <w:rsid w:val="00275FAA"/>
    <w:rsid w:val="00276134"/>
    <w:rsid w:val="00284865"/>
    <w:rsid w:val="002878B4"/>
    <w:rsid w:val="00293660"/>
    <w:rsid w:val="00295DB5"/>
    <w:rsid w:val="002C4708"/>
    <w:rsid w:val="002C5050"/>
    <w:rsid w:val="002C76B5"/>
    <w:rsid w:val="002D015C"/>
    <w:rsid w:val="002D1E9F"/>
    <w:rsid w:val="002D4ED1"/>
    <w:rsid w:val="002D53B5"/>
    <w:rsid w:val="00302308"/>
    <w:rsid w:val="00305A6E"/>
    <w:rsid w:val="00306613"/>
    <w:rsid w:val="003074E9"/>
    <w:rsid w:val="00310E8D"/>
    <w:rsid w:val="00312679"/>
    <w:rsid w:val="00321A28"/>
    <w:rsid w:val="0032237E"/>
    <w:rsid w:val="00325357"/>
    <w:rsid w:val="00340907"/>
    <w:rsid w:val="00346057"/>
    <w:rsid w:val="003460BB"/>
    <w:rsid w:val="00347048"/>
    <w:rsid w:val="0035262D"/>
    <w:rsid w:val="00354499"/>
    <w:rsid w:val="003605CE"/>
    <w:rsid w:val="003742ED"/>
    <w:rsid w:val="00387B94"/>
    <w:rsid w:val="003927F8"/>
    <w:rsid w:val="00393D3B"/>
    <w:rsid w:val="0039574E"/>
    <w:rsid w:val="003969DB"/>
    <w:rsid w:val="003A799E"/>
    <w:rsid w:val="003B0E44"/>
    <w:rsid w:val="003B30B8"/>
    <w:rsid w:val="003B5A6E"/>
    <w:rsid w:val="003C7430"/>
    <w:rsid w:val="003D1DE1"/>
    <w:rsid w:val="003D776D"/>
    <w:rsid w:val="003D7C38"/>
    <w:rsid w:val="003E00C8"/>
    <w:rsid w:val="003E0E57"/>
    <w:rsid w:val="003F2424"/>
    <w:rsid w:val="003F2AE3"/>
    <w:rsid w:val="003F2B85"/>
    <w:rsid w:val="003F75AD"/>
    <w:rsid w:val="0040191E"/>
    <w:rsid w:val="0040212A"/>
    <w:rsid w:val="00404EDA"/>
    <w:rsid w:val="0041592C"/>
    <w:rsid w:val="00424B89"/>
    <w:rsid w:val="00432F44"/>
    <w:rsid w:val="00450565"/>
    <w:rsid w:val="00451AB0"/>
    <w:rsid w:val="00462856"/>
    <w:rsid w:val="00465EAE"/>
    <w:rsid w:val="0046681D"/>
    <w:rsid w:val="00466BFE"/>
    <w:rsid w:val="004721AF"/>
    <w:rsid w:val="00483B2E"/>
    <w:rsid w:val="00484BF4"/>
    <w:rsid w:val="004A50ED"/>
    <w:rsid w:val="004B6376"/>
    <w:rsid w:val="004C6A60"/>
    <w:rsid w:val="004D37AC"/>
    <w:rsid w:val="004F25A3"/>
    <w:rsid w:val="004F43B3"/>
    <w:rsid w:val="00502749"/>
    <w:rsid w:val="00511893"/>
    <w:rsid w:val="0051579D"/>
    <w:rsid w:val="005226A7"/>
    <w:rsid w:val="0052457E"/>
    <w:rsid w:val="00533089"/>
    <w:rsid w:val="00543EC1"/>
    <w:rsid w:val="0054561E"/>
    <w:rsid w:val="005467F4"/>
    <w:rsid w:val="00565C6C"/>
    <w:rsid w:val="00572DFA"/>
    <w:rsid w:val="0057327C"/>
    <w:rsid w:val="00576463"/>
    <w:rsid w:val="0057652A"/>
    <w:rsid w:val="00582E76"/>
    <w:rsid w:val="00586D14"/>
    <w:rsid w:val="00586EF3"/>
    <w:rsid w:val="005A0776"/>
    <w:rsid w:val="005A2ADB"/>
    <w:rsid w:val="005A7617"/>
    <w:rsid w:val="005A7B79"/>
    <w:rsid w:val="005C60A4"/>
    <w:rsid w:val="005D3B40"/>
    <w:rsid w:val="005D7C70"/>
    <w:rsid w:val="005F3C55"/>
    <w:rsid w:val="005F3C67"/>
    <w:rsid w:val="006003CB"/>
    <w:rsid w:val="00603112"/>
    <w:rsid w:val="0062376C"/>
    <w:rsid w:val="0062386E"/>
    <w:rsid w:val="00623DBA"/>
    <w:rsid w:val="00630A19"/>
    <w:rsid w:val="006354B1"/>
    <w:rsid w:val="00635B52"/>
    <w:rsid w:val="00635C0C"/>
    <w:rsid w:val="00642BB5"/>
    <w:rsid w:val="00646545"/>
    <w:rsid w:val="00651F70"/>
    <w:rsid w:val="00660E9E"/>
    <w:rsid w:val="00666690"/>
    <w:rsid w:val="0067689E"/>
    <w:rsid w:val="00686297"/>
    <w:rsid w:val="006977AC"/>
    <w:rsid w:val="006A3A79"/>
    <w:rsid w:val="006A425C"/>
    <w:rsid w:val="006A5B99"/>
    <w:rsid w:val="006A6705"/>
    <w:rsid w:val="006B74F2"/>
    <w:rsid w:val="006B7F0F"/>
    <w:rsid w:val="006C0B91"/>
    <w:rsid w:val="006C0D5D"/>
    <w:rsid w:val="006C337D"/>
    <w:rsid w:val="006C36C0"/>
    <w:rsid w:val="006D00AA"/>
    <w:rsid w:val="006D0B85"/>
    <w:rsid w:val="006D32AC"/>
    <w:rsid w:val="006D6671"/>
    <w:rsid w:val="006E2FE8"/>
    <w:rsid w:val="006E63D1"/>
    <w:rsid w:val="006E760F"/>
    <w:rsid w:val="006F1C0A"/>
    <w:rsid w:val="006F5C5D"/>
    <w:rsid w:val="0070349A"/>
    <w:rsid w:val="00706FCF"/>
    <w:rsid w:val="0071215A"/>
    <w:rsid w:val="00716CDC"/>
    <w:rsid w:val="00726289"/>
    <w:rsid w:val="00732004"/>
    <w:rsid w:val="007506BF"/>
    <w:rsid w:val="007551DD"/>
    <w:rsid w:val="007614AA"/>
    <w:rsid w:val="00761EA6"/>
    <w:rsid w:val="00763316"/>
    <w:rsid w:val="007839D7"/>
    <w:rsid w:val="00797812"/>
    <w:rsid w:val="007A03DC"/>
    <w:rsid w:val="007B0E66"/>
    <w:rsid w:val="007B17E2"/>
    <w:rsid w:val="007B4D1C"/>
    <w:rsid w:val="007B58A6"/>
    <w:rsid w:val="007C5687"/>
    <w:rsid w:val="007C7AF4"/>
    <w:rsid w:val="007D5EA8"/>
    <w:rsid w:val="007D7566"/>
    <w:rsid w:val="007E3201"/>
    <w:rsid w:val="007E349A"/>
    <w:rsid w:val="007F21E9"/>
    <w:rsid w:val="007F30A2"/>
    <w:rsid w:val="007F54E1"/>
    <w:rsid w:val="007F714A"/>
    <w:rsid w:val="0080681B"/>
    <w:rsid w:val="0081545D"/>
    <w:rsid w:val="008204A0"/>
    <w:rsid w:val="0082482C"/>
    <w:rsid w:val="00850D44"/>
    <w:rsid w:val="00855B24"/>
    <w:rsid w:val="00871822"/>
    <w:rsid w:val="008A28DC"/>
    <w:rsid w:val="008A5093"/>
    <w:rsid w:val="008A53B4"/>
    <w:rsid w:val="008A5ED5"/>
    <w:rsid w:val="008A6E75"/>
    <w:rsid w:val="008B0057"/>
    <w:rsid w:val="008B0B98"/>
    <w:rsid w:val="008B2301"/>
    <w:rsid w:val="008C4959"/>
    <w:rsid w:val="008C7FE4"/>
    <w:rsid w:val="009021F0"/>
    <w:rsid w:val="009034BF"/>
    <w:rsid w:val="00920EAA"/>
    <w:rsid w:val="00936900"/>
    <w:rsid w:val="00941A9B"/>
    <w:rsid w:val="00942C6C"/>
    <w:rsid w:val="009441F7"/>
    <w:rsid w:val="0096072B"/>
    <w:rsid w:val="00972F39"/>
    <w:rsid w:val="009759F8"/>
    <w:rsid w:val="00980C73"/>
    <w:rsid w:val="00987D74"/>
    <w:rsid w:val="0099033D"/>
    <w:rsid w:val="009A01D4"/>
    <w:rsid w:val="009A1203"/>
    <w:rsid w:val="009D4724"/>
    <w:rsid w:val="009D788E"/>
    <w:rsid w:val="009E46A7"/>
    <w:rsid w:val="009F4169"/>
    <w:rsid w:val="009F5BF5"/>
    <w:rsid w:val="00A00D27"/>
    <w:rsid w:val="00A10327"/>
    <w:rsid w:val="00A22924"/>
    <w:rsid w:val="00A22DFF"/>
    <w:rsid w:val="00A413FD"/>
    <w:rsid w:val="00A45881"/>
    <w:rsid w:val="00A520BA"/>
    <w:rsid w:val="00A54CB4"/>
    <w:rsid w:val="00A70D60"/>
    <w:rsid w:val="00A74134"/>
    <w:rsid w:val="00A81191"/>
    <w:rsid w:val="00A81529"/>
    <w:rsid w:val="00AA3E2C"/>
    <w:rsid w:val="00AB41BA"/>
    <w:rsid w:val="00AB5F23"/>
    <w:rsid w:val="00AC2E9F"/>
    <w:rsid w:val="00AC5B67"/>
    <w:rsid w:val="00AC5D75"/>
    <w:rsid w:val="00AD4208"/>
    <w:rsid w:val="00AD5487"/>
    <w:rsid w:val="00AE1088"/>
    <w:rsid w:val="00AE36CD"/>
    <w:rsid w:val="00B013D2"/>
    <w:rsid w:val="00B016CC"/>
    <w:rsid w:val="00B02291"/>
    <w:rsid w:val="00B1338A"/>
    <w:rsid w:val="00B226D4"/>
    <w:rsid w:val="00B33F6C"/>
    <w:rsid w:val="00B453EF"/>
    <w:rsid w:val="00B53A74"/>
    <w:rsid w:val="00B53AA9"/>
    <w:rsid w:val="00B55C49"/>
    <w:rsid w:val="00B706B8"/>
    <w:rsid w:val="00B73C05"/>
    <w:rsid w:val="00B851C5"/>
    <w:rsid w:val="00B85554"/>
    <w:rsid w:val="00B92C93"/>
    <w:rsid w:val="00B93D15"/>
    <w:rsid w:val="00B96A7E"/>
    <w:rsid w:val="00B96D5D"/>
    <w:rsid w:val="00B96F15"/>
    <w:rsid w:val="00BA67DF"/>
    <w:rsid w:val="00BB7101"/>
    <w:rsid w:val="00BC137E"/>
    <w:rsid w:val="00BC3059"/>
    <w:rsid w:val="00BC3E35"/>
    <w:rsid w:val="00BE2456"/>
    <w:rsid w:val="00BE7327"/>
    <w:rsid w:val="00BF2F08"/>
    <w:rsid w:val="00BF7161"/>
    <w:rsid w:val="00C01F6B"/>
    <w:rsid w:val="00C30EF9"/>
    <w:rsid w:val="00C40762"/>
    <w:rsid w:val="00C430D6"/>
    <w:rsid w:val="00C47E32"/>
    <w:rsid w:val="00C538A4"/>
    <w:rsid w:val="00C53B9E"/>
    <w:rsid w:val="00C557C0"/>
    <w:rsid w:val="00C73836"/>
    <w:rsid w:val="00C777DB"/>
    <w:rsid w:val="00C81742"/>
    <w:rsid w:val="00C84125"/>
    <w:rsid w:val="00C8642E"/>
    <w:rsid w:val="00C930B4"/>
    <w:rsid w:val="00CA2709"/>
    <w:rsid w:val="00CB5102"/>
    <w:rsid w:val="00CC09F4"/>
    <w:rsid w:val="00CC230F"/>
    <w:rsid w:val="00CC5F34"/>
    <w:rsid w:val="00CD3AA8"/>
    <w:rsid w:val="00CD5D4F"/>
    <w:rsid w:val="00CE2D48"/>
    <w:rsid w:val="00CF311F"/>
    <w:rsid w:val="00D004F8"/>
    <w:rsid w:val="00D14450"/>
    <w:rsid w:val="00D14AAD"/>
    <w:rsid w:val="00D215E0"/>
    <w:rsid w:val="00D319FD"/>
    <w:rsid w:val="00D3490A"/>
    <w:rsid w:val="00D36413"/>
    <w:rsid w:val="00D44EA1"/>
    <w:rsid w:val="00D45ADC"/>
    <w:rsid w:val="00D5533A"/>
    <w:rsid w:val="00D565AF"/>
    <w:rsid w:val="00D60D73"/>
    <w:rsid w:val="00D641FC"/>
    <w:rsid w:val="00D66A8C"/>
    <w:rsid w:val="00D72C8D"/>
    <w:rsid w:val="00D7540A"/>
    <w:rsid w:val="00D90906"/>
    <w:rsid w:val="00D9736D"/>
    <w:rsid w:val="00DB09A4"/>
    <w:rsid w:val="00DB27F7"/>
    <w:rsid w:val="00DB3514"/>
    <w:rsid w:val="00DC5261"/>
    <w:rsid w:val="00DD1122"/>
    <w:rsid w:val="00DE04D0"/>
    <w:rsid w:val="00DE2D60"/>
    <w:rsid w:val="00DE5625"/>
    <w:rsid w:val="00DE7459"/>
    <w:rsid w:val="00E022E9"/>
    <w:rsid w:val="00E02A18"/>
    <w:rsid w:val="00E03BC2"/>
    <w:rsid w:val="00E136D4"/>
    <w:rsid w:val="00E24056"/>
    <w:rsid w:val="00E25777"/>
    <w:rsid w:val="00E30CD1"/>
    <w:rsid w:val="00E373FB"/>
    <w:rsid w:val="00E416DF"/>
    <w:rsid w:val="00E466A2"/>
    <w:rsid w:val="00E47ADC"/>
    <w:rsid w:val="00E76259"/>
    <w:rsid w:val="00E7643C"/>
    <w:rsid w:val="00E8003A"/>
    <w:rsid w:val="00E871A9"/>
    <w:rsid w:val="00E90947"/>
    <w:rsid w:val="00E915B8"/>
    <w:rsid w:val="00E91A1C"/>
    <w:rsid w:val="00E91B87"/>
    <w:rsid w:val="00E91CB7"/>
    <w:rsid w:val="00E96B0E"/>
    <w:rsid w:val="00E97B00"/>
    <w:rsid w:val="00EA3DFE"/>
    <w:rsid w:val="00EA5728"/>
    <w:rsid w:val="00EA7395"/>
    <w:rsid w:val="00EA75F4"/>
    <w:rsid w:val="00EB07AD"/>
    <w:rsid w:val="00EB69A0"/>
    <w:rsid w:val="00EC07A0"/>
    <w:rsid w:val="00ED018F"/>
    <w:rsid w:val="00ED3CF0"/>
    <w:rsid w:val="00ED6EFD"/>
    <w:rsid w:val="00EE2603"/>
    <w:rsid w:val="00EE5786"/>
    <w:rsid w:val="00F07CFE"/>
    <w:rsid w:val="00F13345"/>
    <w:rsid w:val="00F17840"/>
    <w:rsid w:val="00F26C5A"/>
    <w:rsid w:val="00F26D3E"/>
    <w:rsid w:val="00F33FA1"/>
    <w:rsid w:val="00F440C3"/>
    <w:rsid w:val="00F531FA"/>
    <w:rsid w:val="00F5431A"/>
    <w:rsid w:val="00F63F9B"/>
    <w:rsid w:val="00F64864"/>
    <w:rsid w:val="00F67C6A"/>
    <w:rsid w:val="00F90F44"/>
    <w:rsid w:val="00F97DC6"/>
    <w:rsid w:val="00FA2C2E"/>
    <w:rsid w:val="00FB0730"/>
    <w:rsid w:val="00FD2107"/>
    <w:rsid w:val="00FD77A8"/>
    <w:rsid w:val="00FE1234"/>
    <w:rsid w:val="00FF22E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EFB873"/>
  <w14:defaultImageDpi w14:val="32767"/>
  <w15:chartTrackingRefBased/>
  <w15:docId w15:val="{80F8FD31-DC3F-1843-BA3C-EE066371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3B2E"/>
    <w:rPr>
      <w:rFonts w:ascii="Times New Roman" w:hAnsi="Times New Roman"/>
      <w:sz w:val="18"/>
      <w:szCs w:val="18"/>
    </w:rPr>
  </w:style>
  <w:style w:type="paragraph" w:styleId="Revision">
    <w:name w:val="Revision"/>
    <w:hidden/>
    <w:uiPriority w:val="99"/>
    <w:unhideWhenUsed/>
    <w:rsid w:val="00565C6C"/>
    <w:rPr>
      <w:sz w:val="24"/>
    </w:rPr>
  </w:style>
  <w:style w:type="character" w:styleId="Hyperlink">
    <w:name w:val="Hyperlink"/>
    <w:basedOn w:val="DefaultParagraphFont"/>
    <w:uiPriority w:val="99"/>
    <w:unhideWhenUsed/>
    <w:rsid w:val="00646545"/>
    <w:rPr>
      <w:color w:val="0563C1" w:themeColor="hyperlink"/>
      <w:u w:val="single"/>
    </w:rPr>
  </w:style>
  <w:style w:type="character" w:styleId="UnresolvedMention">
    <w:name w:val="Unresolved Mention"/>
    <w:basedOn w:val="DefaultParagraphFont"/>
    <w:uiPriority w:val="52"/>
    <w:rsid w:val="00646545"/>
    <w:rPr>
      <w:color w:val="605E5C"/>
      <w:shd w:val="clear" w:color="auto" w:fill="E1DFDD"/>
    </w:rPr>
  </w:style>
  <w:style w:type="character" w:styleId="FollowedHyperlink">
    <w:name w:val="FollowedHyperlink"/>
    <w:basedOn w:val="DefaultParagraphFont"/>
    <w:uiPriority w:val="99"/>
    <w:semiHidden/>
    <w:unhideWhenUsed/>
    <w:rsid w:val="000D4A5C"/>
    <w:rPr>
      <w:color w:val="954F72" w:themeColor="followedHyperlink"/>
      <w:u w:val="single"/>
    </w:rPr>
  </w:style>
  <w:style w:type="paragraph" w:styleId="Header">
    <w:name w:val="header"/>
    <w:basedOn w:val="Normal"/>
    <w:link w:val="HeaderChar"/>
    <w:uiPriority w:val="99"/>
    <w:unhideWhenUsed/>
    <w:rsid w:val="00BE7327"/>
    <w:pPr>
      <w:tabs>
        <w:tab w:val="center" w:pos="4680"/>
        <w:tab w:val="right" w:pos="9360"/>
      </w:tabs>
    </w:pPr>
  </w:style>
  <w:style w:type="character" w:customStyle="1" w:styleId="HeaderChar">
    <w:name w:val="Header Char"/>
    <w:basedOn w:val="DefaultParagraphFont"/>
    <w:link w:val="Header"/>
    <w:uiPriority w:val="99"/>
    <w:rsid w:val="00BE7327"/>
    <w:rPr>
      <w:sz w:val="24"/>
    </w:rPr>
  </w:style>
  <w:style w:type="paragraph" w:styleId="Footer">
    <w:name w:val="footer"/>
    <w:basedOn w:val="Normal"/>
    <w:link w:val="FooterChar"/>
    <w:uiPriority w:val="99"/>
    <w:unhideWhenUsed/>
    <w:rsid w:val="00BE7327"/>
    <w:pPr>
      <w:tabs>
        <w:tab w:val="center" w:pos="4680"/>
        <w:tab w:val="right" w:pos="9360"/>
      </w:tabs>
    </w:pPr>
  </w:style>
  <w:style w:type="character" w:customStyle="1" w:styleId="FooterChar">
    <w:name w:val="Footer Char"/>
    <w:basedOn w:val="DefaultParagraphFont"/>
    <w:link w:val="Footer"/>
    <w:uiPriority w:val="99"/>
    <w:rsid w:val="00BE7327"/>
    <w:rPr>
      <w:sz w:val="24"/>
    </w:rPr>
  </w:style>
  <w:style w:type="paragraph" w:customStyle="1" w:styleId="BasicParagraph">
    <w:name w:val="[Basic Paragraph]"/>
    <w:basedOn w:val="Normal"/>
    <w:uiPriority w:val="99"/>
    <w:rsid w:val="00BE732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99"/>
    <w:qFormat/>
    <w:rsid w:val="00EE5786"/>
    <w:pPr>
      <w:ind w:left="720"/>
      <w:contextualSpacing/>
    </w:pPr>
  </w:style>
  <w:style w:type="paragraph" w:styleId="NormalWeb">
    <w:name w:val="Normal (Web)"/>
    <w:basedOn w:val="Normal"/>
    <w:uiPriority w:val="99"/>
    <w:semiHidden/>
    <w:unhideWhenUsed/>
    <w:rsid w:val="007614AA"/>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1599">
      <w:bodyDiv w:val="1"/>
      <w:marLeft w:val="0"/>
      <w:marRight w:val="0"/>
      <w:marTop w:val="0"/>
      <w:marBottom w:val="0"/>
      <w:divBdr>
        <w:top w:val="none" w:sz="0" w:space="0" w:color="auto"/>
        <w:left w:val="none" w:sz="0" w:space="0" w:color="auto"/>
        <w:bottom w:val="none" w:sz="0" w:space="0" w:color="auto"/>
        <w:right w:val="none" w:sz="0" w:space="0" w:color="auto"/>
      </w:divBdr>
    </w:div>
    <w:div w:id="1043090991">
      <w:bodyDiv w:val="1"/>
      <w:marLeft w:val="0"/>
      <w:marRight w:val="0"/>
      <w:marTop w:val="0"/>
      <w:marBottom w:val="0"/>
      <w:divBdr>
        <w:top w:val="none" w:sz="0" w:space="0" w:color="auto"/>
        <w:left w:val="none" w:sz="0" w:space="0" w:color="auto"/>
        <w:bottom w:val="none" w:sz="0" w:space="0" w:color="auto"/>
        <w:right w:val="none" w:sz="0" w:space="0" w:color="auto"/>
      </w:divBdr>
    </w:div>
    <w:div w:id="1308509261">
      <w:bodyDiv w:val="1"/>
      <w:marLeft w:val="0"/>
      <w:marRight w:val="0"/>
      <w:marTop w:val="0"/>
      <w:marBottom w:val="0"/>
      <w:divBdr>
        <w:top w:val="none" w:sz="0" w:space="0" w:color="auto"/>
        <w:left w:val="none" w:sz="0" w:space="0" w:color="auto"/>
        <w:bottom w:val="none" w:sz="0" w:space="0" w:color="auto"/>
        <w:right w:val="none" w:sz="0" w:space="0" w:color="auto"/>
      </w:divBdr>
    </w:div>
    <w:div w:id="1863781924">
      <w:bodyDiv w:val="1"/>
      <w:marLeft w:val="0"/>
      <w:marRight w:val="0"/>
      <w:marTop w:val="0"/>
      <w:marBottom w:val="0"/>
      <w:divBdr>
        <w:top w:val="none" w:sz="0" w:space="0" w:color="auto"/>
        <w:left w:val="none" w:sz="0" w:space="0" w:color="auto"/>
        <w:bottom w:val="none" w:sz="0" w:space="0" w:color="auto"/>
        <w:right w:val="none" w:sz="0" w:space="0" w:color="auto"/>
      </w:divBdr>
    </w:div>
    <w:div w:id="1899630607">
      <w:bodyDiv w:val="1"/>
      <w:marLeft w:val="0"/>
      <w:marRight w:val="0"/>
      <w:marTop w:val="0"/>
      <w:marBottom w:val="0"/>
      <w:divBdr>
        <w:top w:val="none" w:sz="0" w:space="0" w:color="auto"/>
        <w:left w:val="none" w:sz="0" w:space="0" w:color="auto"/>
        <w:bottom w:val="none" w:sz="0" w:space="0" w:color="auto"/>
        <w:right w:val="none" w:sz="0" w:space="0" w:color="auto"/>
      </w:divBdr>
    </w:div>
    <w:div w:id="21318975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trwh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trwheel.com/product/rainmax-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rwheel.com/product/tires-rainmax-h2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trwheel.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on@promersberg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CF160B1DBA34085CDD1153F86FADD" ma:contentTypeVersion="10" ma:contentTypeDescription="Create a new document." ma:contentTypeScope="" ma:versionID="883ffa70696ab8f3efc8d7b83dfecd05">
  <xsd:schema xmlns:xsd="http://www.w3.org/2001/XMLSchema" xmlns:xs="http://www.w3.org/2001/XMLSchema" xmlns:p="http://schemas.microsoft.com/office/2006/metadata/properties" xmlns:ns2="6f0f08b1-92f0-4382-8130-6c71429ab9df" xmlns:ns3="f132dae3-66a0-4045-b18c-535ef548f1ad" targetNamespace="http://schemas.microsoft.com/office/2006/metadata/properties" ma:root="true" ma:fieldsID="f98eba527c5739181103a6c280752b7d" ns2:_="" ns3:_="">
    <xsd:import namespace="6f0f08b1-92f0-4382-8130-6c71429ab9df"/>
    <xsd:import namespace="f132dae3-66a0-4045-b18c-535ef548f1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f08b1-92f0-4382-8130-6c71429ab9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09f2ee1-46ec-4778-a5f9-2fac96b97e1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2dae3-66a0-4045-b18c-535ef548f1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eecde7-a656-4912-822d-fc57674746df}" ma:internalName="TaxCatchAll" ma:showField="CatchAllData" ma:web="f132dae3-66a0-4045-b18c-535ef548f1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32dae3-66a0-4045-b18c-535ef548f1ad" xsi:nil="true"/>
    <lcf76f155ced4ddcb4097134ff3c332f xmlns="6f0f08b1-92f0-4382-8130-6c71429ab9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3D022-8699-4C7C-8078-3CD800F275E4}">
  <ds:schemaRefs>
    <ds:schemaRef ds:uri="http://schemas.microsoft.com/sharepoint/v3/contenttype/forms"/>
  </ds:schemaRefs>
</ds:datastoreItem>
</file>

<file path=customXml/itemProps2.xml><?xml version="1.0" encoding="utf-8"?>
<ds:datastoreItem xmlns:ds="http://schemas.openxmlformats.org/officeDocument/2006/customXml" ds:itemID="{1560D455-1604-4CD4-8B7A-A9563B23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f08b1-92f0-4382-8130-6c71429ab9df"/>
    <ds:schemaRef ds:uri="f132dae3-66a0-4045-b18c-535ef548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E5A5-A106-0B47-B1F0-78A422AFFCC8}">
  <ds:schemaRefs>
    <ds:schemaRef ds:uri="http://schemas.openxmlformats.org/officeDocument/2006/bibliography"/>
  </ds:schemaRefs>
</ds:datastoreItem>
</file>

<file path=customXml/itemProps4.xml><?xml version="1.0" encoding="utf-8"?>
<ds:datastoreItem xmlns:ds="http://schemas.openxmlformats.org/officeDocument/2006/customXml" ds:itemID="{ACEB69F5-432D-40E1-9F02-193A6DA97B02}">
  <ds:schemaRefs>
    <ds:schemaRef ds:uri="http://schemas.microsoft.com/office/2006/metadata/properties"/>
    <ds:schemaRef ds:uri="http://schemas.microsoft.com/office/infopath/2007/PartnerControls"/>
    <ds:schemaRef ds:uri="f132dae3-66a0-4045-b18c-535ef548f1ad"/>
    <ds:schemaRef ds:uri="6f0f08b1-92f0-4382-8130-6c71429ab9d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Promersberger Co.</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Jon</dc:creator>
  <cp:keywords/>
  <cp:lastModifiedBy>Jon Thorp</cp:lastModifiedBy>
  <cp:revision>3</cp:revision>
  <cp:lastPrinted>2023-10-16T16:58:00Z</cp:lastPrinted>
  <dcterms:created xsi:type="dcterms:W3CDTF">2024-04-29T14:27:00Z</dcterms:created>
  <dcterms:modified xsi:type="dcterms:W3CDTF">2024-04-29T15:45:00Z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0x0101002A2CF160B1DBA34085CDD1153F86FADD</vt:lpwstr>
  </property>
</Properties>
</file>